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119C8" w14:textId="77777777" w:rsidR="00600245" w:rsidRDefault="00600245" w:rsidP="00600245">
      <w:pPr>
        <w:rPr>
          <w:rFonts w:cstheme="minorHAnsi"/>
          <w:sz w:val="24"/>
          <w:szCs w:val="24"/>
        </w:rPr>
      </w:pPr>
      <w:r>
        <w:rPr>
          <w:rFonts w:cstheme="minorHAnsi"/>
          <w:sz w:val="24"/>
          <w:szCs w:val="24"/>
        </w:rPr>
        <w:t>Příloha č. 18</w:t>
      </w:r>
    </w:p>
    <w:p w14:paraId="49C6EBB1" w14:textId="77777777" w:rsidR="00600245" w:rsidRDefault="00600245" w:rsidP="00600245">
      <w:pPr>
        <w:rPr>
          <w:rFonts w:cstheme="minorHAnsi"/>
          <w:sz w:val="24"/>
          <w:szCs w:val="24"/>
        </w:rPr>
      </w:pPr>
      <w:r>
        <w:rPr>
          <w:rFonts w:cstheme="minorHAnsi"/>
          <w:sz w:val="24"/>
          <w:szCs w:val="24"/>
        </w:rPr>
        <w:t>Bližší specifikace zadávacích podmínek týkající se části 18 veřejné zakázky vč. technických specifikací</w:t>
      </w:r>
    </w:p>
    <w:p w14:paraId="6F4CBD90" w14:textId="77777777" w:rsidR="00441555" w:rsidRDefault="00441555" w:rsidP="00441555">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18  Vybavení</w:t>
      </w:r>
      <w:proofErr w:type="gramEnd"/>
      <w:r>
        <w:rPr>
          <w:rFonts w:cstheme="minorHAnsi"/>
          <w:b/>
          <w:sz w:val="24"/>
          <w:szCs w:val="24"/>
          <w:u w:val="single"/>
        </w:rPr>
        <w:t xml:space="preserve"> ortopedie</w:t>
      </w:r>
    </w:p>
    <w:p w14:paraId="6E113C77" w14:textId="77777777" w:rsidR="00441555" w:rsidRDefault="00441555" w:rsidP="00441555">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26498483" w14:textId="7A6F566E" w:rsidR="00600245" w:rsidRDefault="00441555" w:rsidP="00441555">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prostředků se zárukou za jakost a plnou provozuschopnost min. </w:t>
      </w:r>
      <w:r w:rsidR="00B63A47">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B63A47">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w:t>
      </w:r>
      <w:r w:rsidR="00600245">
        <w:rPr>
          <w:rFonts w:cstheme="minorHAnsi"/>
          <w:bCs/>
          <w:sz w:val="24"/>
          <w:szCs w:val="24"/>
        </w:rPr>
        <w:t>podrobnou technickou specifikací.</w:t>
      </w:r>
    </w:p>
    <w:p w14:paraId="6D6D62FD" w14:textId="77777777" w:rsidR="00441555" w:rsidRDefault="00441555" w:rsidP="00441555">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87B761B" w14:textId="77777777" w:rsidR="00994296" w:rsidRDefault="00994296" w:rsidP="00994296">
      <w:pPr>
        <w:shd w:val="clear" w:color="auto" w:fill="FFFFFF"/>
        <w:jc w:val="both"/>
        <w:rPr>
          <w:rFonts w:cstheme="minorHAnsi"/>
          <w:bCs/>
          <w:sz w:val="24"/>
          <w:szCs w:val="24"/>
        </w:rPr>
      </w:pPr>
      <w:r>
        <w:rPr>
          <w:rFonts w:cstheme="minorHAnsi"/>
          <w:bCs/>
          <w:sz w:val="24"/>
          <w:szCs w:val="24"/>
        </w:rPr>
        <w:t>33100000-1 Zdravotnické přístroje</w:t>
      </w:r>
    </w:p>
    <w:p w14:paraId="536E9664" w14:textId="77777777" w:rsidR="00441555" w:rsidRDefault="00441555" w:rsidP="00441555">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548C5717" w14:textId="77777777" w:rsidR="004675A0" w:rsidRDefault="004675A0" w:rsidP="004675A0">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2 111  240,- Kč bez DPH</w:t>
      </w:r>
    </w:p>
    <w:p w14:paraId="41F5835F" w14:textId="77777777" w:rsidR="004675A0" w:rsidRDefault="004675A0" w:rsidP="00441555">
      <w:pPr>
        <w:rPr>
          <w:rFonts w:cstheme="minorHAnsi"/>
          <w:sz w:val="24"/>
          <w:szCs w:val="24"/>
        </w:rPr>
      </w:pPr>
    </w:p>
    <w:p w14:paraId="02BDB05A" w14:textId="77777777" w:rsidR="00441555" w:rsidRDefault="00441555" w:rsidP="00441555">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42232232" w14:textId="377181B5" w:rsidR="00441555" w:rsidRDefault="00441555" w:rsidP="00B63A47">
      <w:pPr>
        <w:jc w:val="both"/>
        <w:rPr>
          <w:rFonts w:cstheme="minorHAnsi"/>
          <w:sz w:val="24"/>
          <w:szCs w:val="24"/>
        </w:rPr>
      </w:pPr>
      <w:r>
        <w:rPr>
          <w:rFonts w:cstheme="minorHAnsi"/>
          <w:sz w:val="24"/>
          <w:szCs w:val="24"/>
        </w:rPr>
        <w:t xml:space="preserve">Termín plnění </w:t>
      </w:r>
      <w:r w:rsidR="00E91C44">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8E3A62A" w14:textId="77777777" w:rsidR="00EF2116" w:rsidRDefault="00441555" w:rsidP="00EF2116">
      <w:pPr>
        <w:rPr>
          <w:rFonts w:cstheme="minorHAnsi"/>
          <w:sz w:val="24"/>
          <w:szCs w:val="24"/>
        </w:rPr>
      </w:pPr>
      <w:r>
        <w:rPr>
          <w:rFonts w:cstheme="minorHAnsi"/>
          <w:sz w:val="24"/>
          <w:szCs w:val="24"/>
        </w:rPr>
        <w:t xml:space="preserve">Předpokládaný termín dodání </w:t>
      </w:r>
      <w:proofErr w:type="gramStart"/>
      <w:r>
        <w:rPr>
          <w:rFonts w:cstheme="minorHAnsi"/>
          <w:sz w:val="24"/>
          <w:szCs w:val="24"/>
        </w:rPr>
        <w:t xml:space="preserve">je : </w:t>
      </w:r>
      <w:r w:rsidR="00241F96">
        <w:rPr>
          <w:rFonts w:cstheme="minorHAnsi"/>
          <w:sz w:val="24"/>
          <w:szCs w:val="24"/>
        </w:rPr>
        <w:t>březen-duben</w:t>
      </w:r>
      <w:proofErr w:type="gramEnd"/>
      <w:r w:rsidR="00241F96">
        <w:rPr>
          <w:rFonts w:cstheme="minorHAnsi"/>
          <w:sz w:val="24"/>
          <w:szCs w:val="24"/>
        </w:rPr>
        <w:t xml:space="preserve"> 2018</w:t>
      </w:r>
      <w:r w:rsidR="00EF2116">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306A8D79" w14:textId="77777777" w:rsidR="00241F96" w:rsidRDefault="00241F96" w:rsidP="00241F96">
      <w:pPr>
        <w:ind w:firstLine="180"/>
        <w:rPr>
          <w:rFonts w:cstheme="minorHAnsi"/>
          <w:sz w:val="24"/>
          <w:szCs w:val="24"/>
        </w:rPr>
      </w:pPr>
    </w:p>
    <w:p w14:paraId="02C22A3C" w14:textId="77777777" w:rsidR="00441555" w:rsidRDefault="00441555" w:rsidP="00241F96">
      <w:pPr>
        <w:ind w:firstLine="180"/>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6DDAFA04" w14:textId="77777777" w:rsidR="00441555" w:rsidRDefault="00441555" w:rsidP="00441555">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E91C44">
        <w:rPr>
          <w:rFonts w:asciiTheme="minorHAnsi" w:hAnsiTheme="minorHAnsi" w:cstheme="minorHAnsi"/>
          <w:lang w:val="cs-CZ"/>
        </w:rPr>
        <w:t>8</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04B64A78" w14:textId="77777777" w:rsidR="00441555" w:rsidRDefault="00441555" w:rsidP="00441555">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60538E12" w14:textId="77777777" w:rsidR="00441555" w:rsidRDefault="00441555" w:rsidP="00441555">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007E3663" w14:textId="7A6D7D39" w:rsidR="00441555" w:rsidRDefault="00441555" w:rsidP="00B63A47">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w:t>
      </w:r>
      <w:r w:rsidRPr="00600245">
        <w:rPr>
          <w:rFonts w:cstheme="minorHAnsi"/>
          <w:sz w:val="24"/>
          <w:szCs w:val="24"/>
        </w:rPr>
        <w:t xml:space="preserve">dosáhl 2 mil. Kč ročně; jestliže dodavatel vznikl později, postačí, předloží- </w:t>
      </w:r>
      <w:proofErr w:type="spellStart"/>
      <w:r w:rsidRPr="00600245">
        <w:rPr>
          <w:rFonts w:cstheme="minorHAnsi"/>
          <w:sz w:val="24"/>
          <w:szCs w:val="24"/>
        </w:rPr>
        <w:t>li</w:t>
      </w:r>
      <w:proofErr w:type="spellEnd"/>
      <w:r w:rsidRPr="00600245">
        <w:rPr>
          <w:rFonts w:cstheme="minorHAnsi"/>
          <w:sz w:val="24"/>
          <w:szCs w:val="24"/>
        </w:rPr>
        <w:t xml:space="preserve"> údaje o svém</w:t>
      </w:r>
      <w:r>
        <w:rPr>
          <w:rFonts w:cstheme="minorHAnsi"/>
          <w:sz w:val="24"/>
          <w:szCs w:val="24"/>
        </w:rPr>
        <w:t xml:space="preserve"> obratu v požadované výši za všechna účetní období od svého vzniku</w:t>
      </w:r>
      <w:r w:rsidR="000D25FB">
        <w:rPr>
          <w:rFonts w:cstheme="minorHAnsi"/>
          <w:sz w:val="24"/>
          <w:szCs w:val="24"/>
        </w:rPr>
        <w:t>. Dodavatel prokáže dosažený obrat způsobem popsaným v </w:t>
      </w:r>
      <w:proofErr w:type="spellStart"/>
      <w:r w:rsidR="000D25FB">
        <w:rPr>
          <w:rFonts w:cstheme="minorHAnsi"/>
          <w:sz w:val="24"/>
          <w:szCs w:val="24"/>
        </w:rPr>
        <w:t>ust</w:t>
      </w:r>
      <w:proofErr w:type="spellEnd"/>
      <w:r w:rsidR="000D25FB">
        <w:rPr>
          <w:rFonts w:cstheme="minorHAnsi"/>
          <w:sz w:val="24"/>
          <w:szCs w:val="24"/>
        </w:rPr>
        <w:t>. § 78 odst. 5 ZVZ</w:t>
      </w:r>
      <w:r w:rsidR="00B63A47">
        <w:rPr>
          <w:rFonts w:cstheme="minorHAnsi"/>
          <w:sz w:val="24"/>
          <w:szCs w:val="24"/>
        </w:rPr>
        <w:t>, tedy výkazem zisků a ztrát dodavatele nebo obdobným dokladem podle právního řádu země sídla dodavatele</w:t>
      </w:r>
      <w:r w:rsidR="000D25FB">
        <w:rPr>
          <w:rFonts w:cstheme="minorHAnsi"/>
          <w:sz w:val="24"/>
          <w:szCs w:val="24"/>
        </w:rPr>
        <w:t xml:space="preserve">. </w:t>
      </w:r>
      <w:r>
        <w:rPr>
          <w:rFonts w:cstheme="minorHAnsi"/>
          <w:sz w:val="24"/>
          <w:szCs w:val="24"/>
        </w:rPr>
        <w:t xml:space="preserve"> </w:t>
      </w:r>
    </w:p>
    <w:p w14:paraId="04F93262" w14:textId="77777777" w:rsidR="00441555" w:rsidRDefault="00441555" w:rsidP="00441555">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670E98D7" w14:textId="77777777" w:rsidR="00441555" w:rsidRDefault="00441555" w:rsidP="00441555">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360A6122" w14:textId="77777777" w:rsidR="00441555" w:rsidRDefault="00441555" w:rsidP="00441555">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473D1497" w14:textId="77777777" w:rsidR="00441555" w:rsidRDefault="00441555" w:rsidP="00441555">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0D4BCA63" w14:textId="77777777" w:rsidR="00441555" w:rsidRPr="00711399" w:rsidRDefault="00441555" w:rsidP="00711399">
      <w:pPr>
        <w:pStyle w:val="Odstavecseseznamem"/>
        <w:spacing w:line="276" w:lineRule="auto"/>
        <w:ind w:hanging="527"/>
        <w:jc w:val="both"/>
        <w:rPr>
          <w:rFonts w:asciiTheme="minorHAnsi" w:hAnsiTheme="minorHAnsi" w:cstheme="minorHAnsi"/>
        </w:rPr>
      </w:pPr>
      <w:r>
        <w:rPr>
          <w:rFonts w:asciiTheme="minorHAnsi" w:hAnsiTheme="minorHAnsi" w:cstheme="minorHAnsi"/>
        </w:rPr>
        <w:t xml:space="preserve"> </w:t>
      </w:r>
    </w:p>
    <w:p w14:paraId="2F9FF02A" w14:textId="77777777" w:rsidR="00441555" w:rsidRDefault="00441555" w:rsidP="00441555">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25CD3794" w14:textId="77777777" w:rsidR="00441555" w:rsidRDefault="00441555" w:rsidP="00441555">
      <w:pPr>
        <w:pStyle w:val="Normlnweb"/>
        <w:ind w:left="705"/>
        <w:jc w:val="both"/>
        <w:rPr>
          <w:rFonts w:asciiTheme="minorHAnsi" w:hAnsiTheme="minorHAnsi" w:cstheme="minorHAnsi"/>
        </w:rPr>
      </w:pPr>
    </w:p>
    <w:p w14:paraId="4CD9E4B5" w14:textId="77777777" w:rsidR="00441555" w:rsidRDefault="00441555" w:rsidP="00441555">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5E27D994" w14:textId="77777777" w:rsidR="00441555" w:rsidRDefault="00441555" w:rsidP="00441555">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9D2FD33" w14:textId="77777777" w:rsidR="00441555" w:rsidRDefault="00441555" w:rsidP="00441555">
      <w:pPr>
        <w:rPr>
          <w:rFonts w:cstheme="minorHAnsi"/>
          <w:b/>
          <w:sz w:val="24"/>
          <w:szCs w:val="24"/>
        </w:rPr>
      </w:pPr>
      <w:bookmarkStart w:id="16" w:name="_Toc325026915"/>
      <w:bookmarkStart w:id="17" w:name="_Toc325026782"/>
      <w:bookmarkStart w:id="18" w:name="_Toc325009598"/>
    </w:p>
    <w:p w14:paraId="6E485FB9" w14:textId="77777777" w:rsidR="00441555" w:rsidRDefault="00441555" w:rsidP="00441555">
      <w:pPr>
        <w:rPr>
          <w:rFonts w:cstheme="minorHAnsi"/>
          <w:b/>
          <w:sz w:val="24"/>
          <w:szCs w:val="24"/>
        </w:rPr>
      </w:pPr>
      <w:r>
        <w:rPr>
          <w:rFonts w:cstheme="minorHAnsi"/>
          <w:b/>
          <w:sz w:val="24"/>
          <w:szCs w:val="24"/>
        </w:rPr>
        <w:t xml:space="preserve">5.3.1 </w:t>
      </w:r>
      <w:bookmarkEnd w:id="16"/>
      <w:bookmarkEnd w:id="17"/>
      <w:bookmarkEnd w:id="18"/>
      <w:r w:rsidR="00711399">
        <w:rPr>
          <w:rFonts w:cstheme="minorHAnsi"/>
          <w:b/>
          <w:sz w:val="24"/>
          <w:szCs w:val="24"/>
        </w:rPr>
        <w:t xml:space="preserve">Kritéria technické kvalifikace podle § 79 odst. 2 písm. b) ZVZ splňuje dodavatel, který předloží seznam významných dodávek </w:t>
      </w:r>
      <w:proofErr w:type="gramStart"/>
      <w:r w:rsidR="00711399">
        <w:rPr>
          <w:rFonts w:cstheme="minorHAnsi"/>
          <w:b/>
          <w:sz w:val="24"/>
          <w:szCs w:val="24"/>
        </w:rPr>
        <w:t>poskytnutých  dodavatelem</w:t>
      </w:r>
      <w:proofErr w:type="gramEnd"/>
      <w:r w:rsidR="00711399">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698D2002" w14:textId="77777777" w:rsidR="00441555" w:rsidRDefault="00441555" w:rsidP="00441555">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6611EAD4" w14:textId="77777777" w:rsidR="00441555" w:rsidRDefault="00441555" w:rsidP="00441555">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86ABBC1" w14:textId="77777777" w:rsidR="00441555" w:rsidRDefault="00441555" w:rsidP="00441555">
      <w:pPr>
        <w:pStyle w:val="Normlnweb"/>
        <w:ind w:left="1410"/>
        <w:jc w:val="both"/>
        <w:rPr>
          <w:rFonts w:asciiTheme="minorHAnsi" w:hAnsiTheme="minorHAnsi" w:cstheme="minorHAnsi"/>
        </w:rPr>
      </w:pPr>
    </w:p>
    <w:p w14:paraId="11B1B4CE" w14:textId="77777777" w:rsidR="00441555" w:rsidRDefault="00441555" w:rsidP="00441555">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69720692" w14:textId="77777777" w:rsidR="00711399" w:rsidRDefault="00441555" w:rsidP="00711399">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600245">
        <w:rPr>
          <w:rFonts w:asciiTheme="minorHAnsi" w:hAnsiTheme="minorHAnsi" w:cstheme="minorHAnsi"/>
        </w:rPr>
        <w:t>3</w:t>
      </w:r>
      <w:r>
        <w:rPr>
          <w:rFonts w:asciiTheme="minorHAnsi" w:hAnsiTheme="minorHAnsi" w:cstheme="minorHAnsi"/>
        </w:rPr>
        <w:t xml:space="preserve"> významných dodávek souboru zdravotnické technologie obdobného charakteru a rozsahu s ohledem na předmět plnění této veřejné zakázky</w:t>
      </w:r>
      <w:r w:rsidRPr="00600245">
        <w:rPr>
          <w:rFonts w:asciiTheme="minorHAnsi" w:hAnsiTheme="minorHAnsi" w:cstheme="minorHAnsi"/>
        </w:rPr>
        <w:t>, v součtu  v minimálním objemu </w:t>
      </w:r>
      <w:r w:rsidRPr="00600245">
        <w:rPr>
          <w:rFonts w:asciiTheme="minorHAnsi" w:hAnsiTheme="minorHAnsi" w:cstheme="minorHAnsi"/>
          <w:b/>
        </w:rPr>
        <w:t> 4</w:t>
      </w:r>
      <w:r w:rsidR="00E67DF1">
        <w:rPr>
          <w:rFonts w:asciiTheme="minorHAnsi" w:hAnsiTheme="minorHAnsi" w:cstheme="minorHAnsi"/>
          <w:b/>
        </w:rPr>
        <w:t>,2</w:t>
      </w:r>
      <w:r w:rsidRPr="00600245">
        <w:rPr>
          <w:rFonts w:asciiTheme="minorHAnsi" w:hAnsiTheme="minorHAnsi" w:cstheme="minorHAnsi"/>
          <w:b/>
        </w:rPr>
        <w:t xml:space="preserve"> </w:t>
      </w:r>
      <w:proofErr w:type="gramStart"/>
      <w:r w:rsidRPr="00600245">
        <w:rPr>
          <w:rFonts w:asciiTheme="minorHAnsi" w:hAnsiTheme="minorHAnsi" w:cstheme="minorHAnsi"/>
          <w:b/>
        </w:rPr>
        <w:t xml:space="preserve">mil </w:t>
      </w:r>
      <w:r w:rsidR="00711399">
        <w:rPr>
          <w:rFonts w:asciiTheme="minorHAnsi" w:hAnsiTheme="minorHAnsi" w:cstheme="minorHAnsi"/>
        </w:rPr>
        <w:t>. Kč</w:t>
      </w:r>
      <w:proofErr w:type="gramEnd"/>
      <w:r w:rsidR="00711399">
        <w:rPr>
          <w:rFonts w:asciiTheme="minorHAnsi" w:hAnsiTheme="minorHAnsi" w:cstheme="minorHAnsi"/>
        </w:rPr>
        <w:t xml:space="preserve"> bez DPH. Obdobným charakterem se rozumí zdravotnické přístroje určené k provádění lékařských zákroků stejného druhu, k jakým </w:t>
      </w:r>
      <w:r w:rsidR="00711399">
        <w:rPr>
          <w:rFonts w:asciiTheme="minorHAnsi" w:hAnsiTheme="minorHAnsi" w:cstheme="minorHAnsi"/>
        </w:rPr>
        <w:lastRenderedPageBreak/>
        <w:t xml:space="preserve">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672F0AB" w14:textId="77777777" w:rsidR="00441555" w:rsidRPr="00600245" w:rsidRDefault="00441555" w:rsidP="00441555">
      <w:pPr>
        <w:pStyle w:val="Normlnweb"/>
        <w:ind w:left="705"/>
        <w:jc w:val="both"/>
        <w:rPr>
          <w:rFonts w:asciiTheme="minorHAnsi" w:hAnsiTheme="minorHAnsi" w:cstheme="minorHAnsi"/>
        </w:rPr>
      </w:pPr>
    </w:p>
    <w:p w14:paraId="1287C3F7" w14:textId="77777777" w:rsidR="00441555" w:rsidRPr="00600245" w:rsidRDefault="00441555" w:rsidP="00441555">
      <w:pPr>
        <w:pStyle w:val="Normlnweb"/>
        <w:ind w:left="1410"/>
        <w:jc w:val="both"/>
        <w:rPr>
          <w:rFonts w:asciiTheme="minorHAnsi" w:hAnsiTheme="minorHAnsi" w:cstheme="minorHAnsi"/>
        </w:rPr>
      </w:pPr>
    </w:p>
    <w:p w14:paraId="7D758729" w14:textId="77777777" w:rsidR="00441555" w:rsidRDefault="00441555" w:rsidP="00441555">
      <w:pPr>
        <w:rPr>
          <w:rFonts w:cstheme="minorHAnsi"/>
          <w:b/>
          <w:sz w:val="24"/>
          <w:szCs w:val="24"/>
        </w:rPr>
      </w:pPr>
      <w:r w:rsidRPr="00600245">
        <w:rPr>
          <w:rFonts w:cstheme="minorHAnsi"/>
          <w:b/>
          <w:sz w:val="24"/>
          <w:szCs w:val="24"/>
        </w:rPr>
        <w:t>5.3.2 Kritéria technické kvalifikace podle § 79 odst. 2 písm. l) ZVZ splňuje dodavatel, který předloží doklad prokazující shodu jím nabízeného požadovaného výrobku s požadovanou technickou normou nebo technickým dokumentem</w:t>
      </w:r>
    </w:p>
    <w:p w14:paraId="20CF2516" w14:textId="77777777" w:rsidR="00441555" w:rsidRDefault="00441555" w:rsidP="00441555">
      <w:pPr>
        <w:pStyle w:val="Normlnweb"/>
        <w:ind w:left="705" w:hanging="705"/>
        <w:jc w:val="both"/>
        <w:rPr>
          <w:rFonts w:asciiTheme="minorHAnsi" w:hAnsiTheme="minorHAnsi" w:cstheme="minorHAnsi"/>
          <w:b/>
        </w:rPr>
      </w:pPr>
    </w:p>
    <w:p w14:paraId="45CE73C4" w14:textId="77777777" w:rsidR="00441555" w:rsidRDefault="00441555" w:rsidP="00441555">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1C3BF794" w14:textId="77777777" w:rsidR="00441555" w:rsidRDefault="00711399" w:rsidP="00441555">
      <w:pPr>
        <w:ind w:left="708"/>
        <w:jc w:val="both"/>
        <w:rPr>
          <w:rFonts w:cstheme="minorHAnsi"/>
          <w:sz w:val="24"/>
          <w:szCs w:val="24"/>
        </w:rPr>
      </w:pPr>
      <w:r>
        <w:rPr>
          <w:rFonts w:cstheme="minorHAnsi"/>
          <w:sz w:val="24"/>
          <w:szCs w:val="24"/>
        </w:rPr>
        <w:t>Účastník</w:t>
      </w:r>
      <w:r w:rsidR="00441555">
        <w:rPr>
          <w:rFonts w:cstheme="minorHAnsi"/>
          <w:sz w:val="24"/>
          <w:szCs w:val="24"/>
        </w:rPr>
        <w:t xml:space="preserve"> ve své nabídce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41555">
        <w:rPr>
          <w:rFonts w:cstheme="minorHAnsi"/>
          <w:sz w:val="24"/>
          <w:szCs w:val="24"/>
        </w:rPr>
        <w:t>vyhl</w:t>
      </w:r>
      <w:proofErr w:type="spellEnd"/>
      <w:r w:rsidR="00441555">
        <w:rPr>
          <w:rFonts w:cstheme="minorHAnsi"/>
          <w:sz w:val="24"/>
          <w:szCs w:val="24"/>
        </w:rPr>
        <w:t>. MZ ČR č. 62/2015 Sb., v platném znění, nařízení vlády č. 54/2015 Sb., v platném znění, nařízení vlády č. 55/2015 Sb., v platném znění, nařízení vlády č. 56/2015 Sb., v platném znění).</w:t>
      </w:r>
    </w:p>
    <w:p w14:paraId="4395A648" w14:textId="77777777" w:rsidR="00441555" w:rsidRDefault="00441555" w:rsidP="00441555">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5F18F6DD" w14:textId="77777777" w:rsidR="00E91C44" w:rsidRPr="00E91C44" w:rsidRDefault="00711399" w:rsidP="00E91C44">
      <w:pPr>
        <w:ind w:left="708"/>
        <w:jc w:val="both"/>
        <w:rPr>
          <w:rFonts w:ascii="Calibri" w:hAnsi="Calibri"/>
          <w:sz w:val="24"/>
          <w:szCs w:val="24"/>
        </w:rPr>
      </w:pPr>
      <w:r>
        <w:rPr>
          <w:rFonts w:ascii="Calibri" w:hAnsi="Calibri"/>
          <w:sz w:val="24"/>
          <w:szCs w:val="24"/>
        </w:rPr>
        <w:t>Účastník</w:t>
      </w:r>
      <w:r w:rsidR="00E91C44" w:rsidRPr="00E91C44">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5BC36CE7" w14:textId="77777777" w:rsidR="00441555" w:rsidRDefault="00441555" w:rsidP="00441555">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7335B3FB" w14:textId="77777777" w:rsidR="00441555" w:rsidRDefault="00441555" w:rsidP="00441555">
      <w:pPr>
        <w:ind w:left="709"/>
        <w:jc w:val="both"/>
        <w:rPr>
          <w:rFonts w:cstheme="minorHAnsi"/>
          <w:sz w:val="24"/>
          <w:szCs w:val="24"/>
        </w:rPr>
      </w:pPr>
      <w:r>
        <w:rPr>
          <w:rFonts w:cstheme="minorHAnsi"/>
          <w:sz w:val="24"/>
          <w:szCs w:val="24"/>
        </w:rPr>
        <w:t xml:space="preserve"> </w:t>
      </w:r>
      <w:r w:rsidR="00711399">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711399">
        <w:rPr>
          <w:rFonts w:cstheme="minorHAnsi"/>
          <w:sz w:val="24"/>
          <w:szCs w:val="24"/>
        </w:rPr>
        <w:t>.</w:t>
      </w:r>
    </w:p>
    <w:p w14:paraId="6E468AC2" w14:textId="77777777" w:rsidR="00441555" w:rsidRDefault="00441555" w:rsidP="00441555">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234627F1" w14:textId="77777777" w:rsidR="00441555" w:rsidRDefault="00441555" w:rsidP="00441555">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5771EF1" w14:textId="77777777" w:rsidR="00441555" w:rsidRDefault="00441555" w:rsidP="00441555">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55EAEDF3" w14:textId="77777777" w:rsidR="00441555" w:rsidRDefault="00441555" w:rsidP="00441555">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w:t>
      </w:r>
      <w:r w:rsidR="00711399">
        <w:rPr>
          <w:rFonts w:cstheme="minorHAnsi"/>
          <w:sz w:val="24"/>
          <w:szCs w:val="24"/>
        </w:rPr>
        <w:t>předložení dokladů dle čl. 5.3.1</w:t>
      </w:r>
      <w:r>
        <w:rPr>
          <w:rFonts w:cstheme="minorHAnsi"/>
          <w:sz w:val="24"/>
          <w:szCs w:val="24"/>
        </w:rPr>
        <w:t xml:space="preserve"> těchto zadávacích podmínek. Dodavatel však </w:t>
      </w:r>
      <w:r>
        <w:rPr>
          <w:rFonts w:cstheme="minorHAnsi"/>
          <w:sz w:val="24"/>
          <w:szCs w:val="24"/>
        </w:rPr>
        <w:lastRenderedPageBreak/>
        <w:t xml:space="preserve">může vždy nahradit požadované doklady jednotným evropským osvědčením pro veřejné zakázky. </w:t>
      </w:r>
    </w:p>
    <w:p w14:paraId="30B75A6C" w14:textId="77777777" w:rsidR="00441555" w:rsidRDefault="00441555" w:rsidP="00441555">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05149E3B" w14:textId="77777777" w:rsidR="00441555" w:rsidRDefault="00441555" w:rsidP="00B63A47">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0306EB5E" w14:textId="77777777" w:rsidR="00441555" w:rsidRDefault="00441555" w:rsidP="00B63A47">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3B8035E3" w14:textId="77777777" w:rsidR="00441555" w:rsidRDefault="00441555" w:rsidP="00441555">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40A01CE9" w14:textId="77777777" w:rsidR="00441555" w:rsidRDefault="00441555" w:rsidP="00441555">
      <w:pPr>
        <w:rPr>
          <w:rFonts w:cstheme="minorHAnsi"/>
          <w:b/>
          <w:sz w:val="24"/>
          <w:szCs w:val="24"/>
        </w:rPr>
      </w:pPr>
      <w:r>
        <w:rPr>
          <w:rFonts w:cstheme="minorHAnsi"/>
          <w:b/>
          <w:sz w:val="24"/>
          <w:szCs w:val="24"/>
        </w:rPr>
        <w:t>6.1</w:t>
      </w:r>
      <w:r>
        <w:rPr>
          <w:rFonts w:cstheme="minorHAnsi"/>
          <w:b/>
          <w:sz w:val="24"/>
          <w:szCs w:val="24"/>
        </w:rPr>
        <w:tab/>
        <w:t>Nabídková cena</w:t>
      </w:r>
    </w:p>
    <w:p w14:paraId="264C399A" w14:textId="77777777" w:rsidR="00B63A47" w:rsidRDefault="00441555" w:rsidP="00B63A47">
      <w:pPr>
        <w:ind w:left="705" w:hanging="705"/>
        <w:jc w:val="both"/>
        <w:rPr>
          <w:rFonts w:cstheme="minorHAnsi"/>
          <w:sz w:val="24"/>
          <w:szCs w:val="24"/>
        </w:rPr>
      </w:pPr>
      <w:r>
        <w:rPr>
          <w:rFonts w:cstheme="minorHAnsi"/>
          <w:sz w:val="24"/>
          <w:szCs w:val="24"/>
        </w:rPr>
        <w:t>6.1.1</w:t>
      </w:r>
      <w:r>
        <w:rPr>
          <w:rFonts w:cstheme="minorHAnsi"/>
          <w:b/>
          <w:sz w:val="24"/>
          <w:szCs w:val="24"/>
        </w:rPr>
        <w:tab/>
      </w:r>
      <w:r w:rsidR="00B63A47" w:rsidRPr="00BC498B">
        <w:rPr>
          <w:rFonts w:cstheme="minorHAnsi"/>
          <w:sz w:val="24"/>
          <w:szCs w:val="24"/>
        </w:rPr>
        <w:t xml:space="preserve">Dodavatel je povinen stanovit nabídkovou cenu </w:t>
      </w:r>
      <w:r w:rsidR="00B63A47">
        <w:rPr>
          <w:rFonts w:cstheme="minorHAnsi"/>
          <w:sz w:val="24"/>
          <w:szCs w:val="24"/>
        </w:rPr>
        <w:t xml:space="preserve">předmětu této části veřejné zakázky (definovaného dle technické specifikace, která je přílohou této části zadávací dokumentace) a to </w:t>
      </w:r>
      <w:r w:rsidR="00B63A47" w:rsidRPr="00BC498B">
        <w:rPr>
          <w:rFonts w:cstheme="minorHAnsi"/>
          <w:sz w:val="24"/>
          <w:szCs w:val="24"/>
        </w:rPr>
        <w:t>absolutní částkou v českých korunách v členění bez DPH, částka DPH, s DPH, která bude uvedena na krycím listu nabídky a v návrhu Kupní smlouvy.</w:t>
      </w:r>
      <w:r w:rsidR="00B63A47">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554A8DE1" w14:textId="77777777" w:rsidR="00B63A47" w:rsidRDefault="00B63A47" w:rsidP="00B63A47">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2831E5C7" w14:textId="77777777" w:rsidR="00B63A47" w:rsidRDefault="00B63A47" w:rsidP="00B63A47">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1D48D27F" w14:textId="77777777" w:rsidR="00B63A47" w:rsidRDefault="00B63A47" w:rsidP="00B63A47">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43B421A4" w14:textId="0DC00564" w:rsidR="00441555" w:rsidRDefault="00B63A47" w:rsidP="00B63A47">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w:t>
      </w:r>
      <w:bookmarkStart w:id="35" w:name="_GoBack"/>
      <w:r>
        <w:rPr>
          <w:rFonts w:cstheme="minorHAnsi"/>
          <w:sz w:val="24"/>
          <w:szCs w:val="24"/>
        </w:rPr>
        <w:t xml:space="preserve">dobu </w:t>
      </w:r>
      <w:r w:rsidRPr="00CB716E">
        <w:rPr>
          <w:rFonts w:cstheme="minorHAnsi"/>
          <w:sz w:val="24"/>
          <w:szCs w:val="24"/>
        </w:rPr>
        <w:t>24 měsíců ode</w:t>
      </w:r>
      <w:r>
        <w:rPr>
          <w:rFonts w:cstheme="minorHAnsi"/>
          <w:sz w:val="24"/>
          <w:szCs w:val="24"/>
        </w:rPr>
        <w:t xml:space="preserve"> dne uvedení </w:t>
      </w:r>
      <w:bookmarkEnd w:id="35"/>
      <w:r>
        <w:rPr>
          <w:rFonts w:cstheme="minorHAnsi"/>
          <w:sz w:val="24"/>
          <w:szCs w:val="24"/>
        </w:rPr>
        <w:t xml:space="preserve">příslušného přístroje nebo zařízení do provozu v místě plnění veřejné zakázky, jakož i </w:t>
      </w:r>
      <w:r>
        <w:rPr>
          <w:rFonts w:cstheme="minorHAnsi"/>
          <w:sz w:val="24"/>
          <w:szCs w:val="24"/>
        </w:rPr>
        <w:lastRenderedPageBreak/>
        <w:t>veškeré další činnosti předpokládané v závazném návrhu Kupní smlouvy tak, jak je obsažen v příloze této zadávací dokumentace</w:t>
      </w:r>
      <w:r w:rsidR="00441555">
        <w:rPr>
          <w:rFonts w:cstheme="minorHAnsi"/>
          <w:sz w:val="24"/>
          <w:szCs w:val="24"/>
        </w:rPr>
        <w:t xml:space="preserve">. </w:t>
      </w:r>
    </w:p>
    <w:p w14:paraId="707B6DF0" w14:textId="77777777" w:rsidR="00441555" w:rsidRDefault="00441555" w:rsidP="00441555">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4A357677" w14:textId="77777777" w:rsidR="00441555" w:rsidRDefault="00441555" w:rsidP="00441555">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E67DF1">
        <w:rPr>
          <w:rFonts w:asciiTheme="minorHAnsi" w:hAnsiTheme="minorHAnsi" w:cstheme="minorHAnsi"/>
          <w:lang w:val="cs-CZ"/>
        </w:rPr>
        <w:t>42</w:t>
      </w:r>
      <w:r>
        <w:rPr>
          <w:rFonts w:asciiTheme="minorHAnsi" w:hAnsiTheme="minorHAnsi" w:cstheme="minorHAnsi"/>
          <w:lang w:val="cs-CZ"/>
        </w:rPr>
        <w:t xml:space="preserve"> 000</w:t>
      </w:r>
      <w:r>
        <w:rPr>
          <w:rFonts w:asciiTheme="minorHAnsi" w:hAnsiTheme="minorHAnsi" w:cstheme="minorHAnsi"/>
        </w:rPr>
        <w:t>,- Kč</w:t>
      </w:r>
    </w:p>
    <w:p w14:paraId="000E8AD3" w14:textId="77777777" w:rsidR="00441555" w:rsidRDefault="00441555" w:rsidP="00B63A47">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48F08117" w14:textId="77777777" w:rsidR="00441555" w:rsidRDefault="00441555" w:rsidP="00B63A47">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D95314A" w14:textId="77777777" w:rsidR="00441555" w:rsidRDefault="00441555" w:rsidP="00B63A47">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6F90B481" w14:textId="77777777" w:rsidR="00441555" w:rsidRDefault="00441555" w:rsidP="00B63A47">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1D69A3CA" w14:textId="77777777" w:rsidR="00441555" w:rsidRDefault="00441555" w:rsidP="00441555">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0E0CCF26" w14:textId="429888C4" w:rsidR="00441555" w:rsidRDefault="00441555" w:rsidP="00441555">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B63A47">
        <w:rPr>
          <w:rFonts w:cstheme="minorHAnsi"/>
          <w:sz w:val="24"/>
          <w:szCs w:val="24"/>
        </w:rPr>
        <w:t>a podle nejnižší nabídkové ceny.</w:t>
      </w:r>
    </w:p>
    <w:sectPr w:rsidR="00441555">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015296" w15:done="0"/>
  <w15:commentEx w15:paraId="04E3E986" w15:done="0"/>
  <w15:commentEx w15:paraId="45771FA2" w15:done="0"/>
  <w15:commentEx w15:paraId="06056531" w15:done="0"/>
  <w15:commentEx w15:paraId="2107BC95" w15:done="0"/>
  <w15:commentEx w15:paraId="17ED979F" w15:done="0"/>
  <w15:commentEx w15:paraId="10DE7C64" w15:done="0"/>
  <w15:commentEx w15:paraId="4256C2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C15BC" w14:textId="77777777" w:rsidR="00AE66EF" w:rsidRDefault="00AE66EF" w:rsidP="00D4070A">
      <w:pPr>
        <w:spacing w:after="0" w:line="240" w:lineRule="auto"/>
      </w:pPr>
      <w:r>
        <w:separator/>
      </w:r>
    </w:p>
  </w:endnote>
  <w:endnote w:type="continuationSeparator" w:id="0">
    <w:p w14:paraId="7B1724F8" w14:textId="77777777" w:rsidR="00AE66EF" w:rsidRDefault="00AE66EF" w:rsidP="00D40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F74D4" w14:textId="77777777" w:rsidR="00AE66EF" w:rsidRDefault="00AE66EF" w:rsidP="00D4070A">
      <w:pPr>
        <w:spacing w:after="0" w:line="240" w:lineRule="auto"/>
      </w:pPr>
      <w:r>
        <w:separator/>
      </w:r>
    </w:p>
  </w:footnote>
  <w:footnote w:type="continuationSeparator" w:id="0">
    <w:p w14:paraId="5F63BAC6" w14:textId="77777777" w:rsidR="00AE66EF" w:rsidRDefault="00AE66EF" w:rsidP="00D40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B2919" w14:textId="77777777" w:rsidR="00D4070A" w:rsidRDefault="00D4070A">
    <w:pPr>
      <w:pStyle w:val="Zhlav"/>
    </w:pPr>
    <w:r>
      <w:rPr>
        <w:noProof/>
        <w:lang w:eastAsia="cs-CZ"/>
      </w:rPr>
      <w:drawing>
        <wp:inline distT="0" distB="0" distL="0" distR="0" wp14:anchorId="47549B92" wp14:editId="13E112CC">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D25FB"/>
    <w:rsid w:val="000E7484"/>
    <w:rsid w:val="00110428"/>
    <w:rsid w:val="0013634B"/>
    <w:rsid w:val="001A5173"/>
    <w:rsid w:val="0022653D"/>
    <w:rsid w:val="00241F96"/>
    <w:rsid w:val="002829B1"/>
    <w:rsid w:val="002F4D78"/>
    <w:rsid w:val="00341EAC"/>
    <w:rsid w:val="003A1EA2"/>
    <w:rsid w:val="00412859"/>
    <w:rsid w:val="00441555"/>
    <w:rsid w:val="004675A0"/>
    <w:rsid w:val="00574F8F"/>
    <w:rsid w:val="005924F3"/>
    <w:rsid w:val="00600245"/>
    <w:rsid w:val="006418DA"/>
    <w:rsid w:val="00647CCC"/>
    <w:rsid w:val="00711399"/>
    <w:rsid w:val="00721223"/>
    <w:rsid w:val="00842BDF"/>
    <w:rsid w:val="008779CE"/>
    <w:rsid w:val="00952E7E"/>
    <w:rsid w:val="00980643"/>
    <w:rsid w:val="00994296"/>
    <w:rsid w:val="00AE66EF"/>
    <w:rsid w:val="00B26ADE"/>
    <w:rsid w:val="00B45134"/>
    <w:rsid w:val="00B63A47"/>
    <w:rsid w:val="00B7203A"/>
    <w:rsid w:val="00B871D3"/>
    <w:rsid w:val="00BA36C6"/>
    <w:rsid w:val="00BB6ACD"/>
    <w:rsid w:val="00BC498B"/>
    <w:rsid w:val="00BF3B08"/>
    <w:rsid w:val="00C60AAC"/>
    <w:rsid w:val="00CB716E"/>
    <w:rsid w:val="00D4070A"/>
    <w:rsid w:val="00E67DF1"/>
    <w:rsid w:val="00E91C44"/>
    <w:rsid w:val="00EF2116"/>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A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41555"/>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41555"/>
    <w:pPr>
      <w:spacing w:line="240" w:lineRule="auto"/>
    </w:pPr>
    <w:rPr>
      <w:sz w:val="20"/>
      <w:szCs w:val="20"/>
    </w:rPr>
  </w:style>
  <w:style w:type="character" w:customStyle="1" w:styleId="TextkomenteChar">
    <w:name w:val="Text komentáře Char"/>
    <w:basedOn w:val="Standardnpsmoodstavce"/>
    <w:link w:val="Textkomente"/>
    <w:uiPriority w:val="99"/>
    <w:semiHidden/>
    <w:rsid w:val="00441555"/>
    <w:rPr>
      <w:sz w:val="20"/>
      <w:szCs w:val="20"/>
    </w:rPr>
  </w:style>
  <w:style w:type="character" w:styleId="Odkaznakoment">
    <w:name w:val="annotation reference"/>
    <w:basedOn w:val="Standardnpsmoodstavce"/>
    <w:uiPriority w:val="99"/>
    <w:semiHidden/>
    <w:unhideWhenUsed/>
    <w:rsid w:val="00441555"/>
    <w:rPr>
      <w:sz w:val="16"/>
      <w:szCs w:val="16"/>
    </w:rPr>
  </w:style>
  <w:style w:type="paragraph" w:styleId="Zhlav">
    <w:name w:val="header"/>
    <w:basedOn w:val="Normln"/>
    <w:link w:val="ZhlavChar"/>
    <w:uiPriority w:val="99"/>
    <w:unhideWhenUsed/>
    <w:rsid w:val="00D407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070A"/>
  </w:style>
  <w:style w:type="paragraph" w:styleId="Zpat">
    <w:name w:val="footer"/>
    <w:basedOn w:val="Normln"/>
    <w:link w:val="ZpatChar"/>
    <w:uiPriority w:val="99"/>
    <w:unhideWhenUsed/>
    <w:rsid w:val="00D4070A"/>
    <w:pPr>
      <w:tabs>
        <w:tab w:val="center" w:pos="4536"/>
        <w:tab w:val="right" w:pos="9072"/>
      </w:tabs>
      <w:spacing w:after="0" w:line="240" w:lineRule="auto"/>
    </w:pPr>
  </w:style>
  <w:style w:type="character" w:customStyle="1" w:styleId="ZpatChar">
    <w:name w:val="Zápatí Char"/>
    <w:basedOn w:val="Standardnpsmoodstavce"/>
    <w:link w:val="Zpat"/>
    <w:uiPriority w:val="99"/>
    <w:rsid w:val="00D4070A"/>
  </w:style>
  <w:style w:type="paragraph" w:styleId="Pedmtkomente">
    <w:name w:val="annotation subject"/>
    <w:basedOn w:val="Textkomente"/>
    <w:next w:val="Textkomente"/>
    <w:link w:val="PedmtkomenteChar"/>
    <w:uiPriority w:val="99"/>
    <w:semiHidden/>
    <w:unhideWhenUsed/>
    <w:rsid w:val="00110428"/>
    <w:rPr>
      <w:b/>
      <w:bCs/>
    </w:rPr>
  </w:style>
  <w:style w:type="character" w:customStyle="1" w:styleId="PedmtkomenteChar">
    <w:name w:val="Předmět komentáře Char"/>
    <w:basedOn w:val="TextkomenteChar"/>
    <w:link w:val="Pedmtkomente"/>
    <w:uiPriority w:val="99"/>
    <w:semiHidden/>
    <w:rsid w:val="0011042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41555"/>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41555"/>
    <w:pPr>
      <w:spacing w:line="240" w:lineRule="auto"/>
    </w:pPr>
    <w:rPr>
      <w:sz w:val="20"/>
      <w:szCs w:val="20"/>
    </w:rPr>
  </w:style>
  <w:style w:type="character" w:customStyle="1" w:styleId="TextkomenteChar">
    <w:name w:val="Text komentáře Char"/>
    <w:basedOn w:val="Standardnpsmoodstavce"/>
    <w:link w:val="Textkomente"/>
    <w:uiPriority w:val="99"/>
    <w:semiHidden/>
    <w:rsid w:val="00441555"/>
    <w:rPr>
      <w:sz w:val="20"/>
      <w:szCs w:val="20"/>
    </w:rPr>
  </w:style>
  <w:style w:type="character" w:styleId="Odkaznakoment">
    <w:name w:val="annotation reference"/>
    <w:basedOn w:val="Standardnpsmoodstavce"/>
    <w:uiPriority w:val="99"/>
    <w:semiHidden/>
    <w:unhideWhenUsed/>
    <w:rsid w:val="00441555"/>
    <w:rPr>
      <w:sz w:val="16"/>
      <w:szCs w:val="16"/>
    </w:rPr>
  </w:style>
  <w:style w:type="paragraph" w:styleId="Zhlav">
    <w:name w:val="header"/>
    <w:basedOn w:val="Normln"/>
    <w:link w:val="ZhlavChar"/>
    <w:uiPriority w:val="99"/>
    <w:unhideWhenUsed/>
    <w:rsid w:val="00D407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070A"/>
  </w:style>
  <w:style w:type="paragraph" w:styleId="Zpat">
    <w:name w:val="footer"/>
    <w:basedOn w:val="Normln"/>
    <w:link w:val="ZpatChar"/>
    <w:uiPriority w:val="99"/>
    <w:unhideWhenUsed/>
    <w:rsid w:val="00D4070A"/>
    <w:pPr>
      <w:tabs>
        <w:tab w:val="center" w:pos="4536"/>
        <w:tab w:val="right" w:pos="9072"/>
      </w:tabs>
      <w:spacing w:after="0" w:line="240" w:lineRule="auto"/>
    </w:pPr>
  </w:style>
  <w:style w:type="character" w:customStyle="1" w:styleId="ZpatChar">
    <w:name w:val="Zápatí Char"/>
    <w:basedOn w:val="Standardnpsmoodstavce"/>
    <w:link w:val="Zpat"/>
    <w:uiPriority w:val="99"/>
    <w:rsid w:val="00D4070A"/>
  </w:style>
  <w:style w:type="paragraph" w:styleId="Pedmtkomente">
    <w:name w:val="annotation subject"/>
    <w:basedOn w:val="Textkomente"/>
    <w:next w:val="Textkomente"/>
    <w:link w:val="PedmtkomenteChar"/>
    <w:uiPriority w:val="99"/>
    <w:semiHidden/>
    <w:unhideWhenUsed/>
    <w:rsid w:val="00110428"/>
    <w:rPr>
      <w:b/>
      <w:bCs/>
    </w:rPr>
  </w:style>
  <w:style w:type="character" w:customStyle="1" w:styleId="PedmtkomenteChar">
    <w:name w:val="Předmět komentáře Char"/>
    <w:basedOn w:val="TextkomenteChar"/>
    <w:link w:val="Pedmtkomente"/>
    <w:uiPriority w:val="99"/>
    <w:semiHidden/>
    <w:rsid w:val="001104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20178">
      <w:bodyDiv w:val="1"/>
      <w:marLeft w:val="0"/>
      <w:marRight w:val="0"/>
      <w:marTop w:val="0"/>
      <w:marBottom w:val="0"/>
      <w:divBdr>
        <w:top w:val="none" w:sz="0" w:space="0" w:color="auto"/>
        <w:left w:val="none" w:sz="0" w:space="0" w:color="auto"/>
        <w:bottom w:val="none" w:sz="0" w:space="0" w:color="auto"/>
        <w:right w:val="none" w:sz="0" w:space="0" w:color="auto"/>
      </w:divBdr>
    </w:div>
    <w:div w:id="841630807">
      <w:bodyDiv w:val="1"/>
      <w:marLeft w:val="0"/>
      <w:marRight w:val="0"/>
      <w:marTop w:val="0"/>
      <w:marBottom w:val="0"/>
      <w:divBdr>
        <w:top w:val="none" w:sz="0" w:space="0" w:color="auto"/>
        <w:left w:val="none" w:sz="0" w:space="0" w:color="auto"/>
        <w:bottom w:val="none" w:sz="0" w:space="0" w:color="auto"/>
        <w:right w:val="none" w:sz="0" w:space="0" w:color="auto"/>
      </w:divBdr>
    </w:div>
    <w:div w:id="1194001048">
      <w:bodyDiv w:val="1"/>
      <w:marLeft w:val="0"/>
      <w:marRight w:val="0"/>
      <w:marTop w:val="0"/>
      <w:marBottom w:val="0"/>
      <w:divBdr>
        <w:top w:val="none" w:sz="0" w:space="0" w:color="auto"/>
        <w:left w:val="none" w:sz="0" w:space="0" w:color="auto"/>
        <w:bottom w:val="none" w:sz="0" w:space="0" w:color="auto"/>
        <w:right w:val="none" w:sz="0" w:space="0" w:color="auto"/>
      </w:divBdr>
    </w:div>
    <w:div w:id="1579750333">
      <w:bodyDiv w:val="1"/>
      <w:marLeft w:val="0"/>
      <w:marRight w:val="0"/>
      <w:marTop w:val="0"/>
      <w:marBottom w:val="0"/>
      <w:divBdr>
        <w:top w:val="none" w:sz="0" w:space="0" w:color="auto"/>
        <w:left w:val="none" w:sz="0" w:space="0" w:color="auto"/>
        <w:bottom w:val="none" w:sz="0" w:space="0" w:color="auto"/>
        <w:right w:val="none" w:sz="0" w:space="0" w:color="auto"/>
      </w:divBdr>
    </w:div>
    <w:div w:id="1682779581">
      <w:bodyDiv w:val="1"/>
      <w:marLeft w:val="0"/>
      <w:marRight w:val="0"/>
      <w:marTop w:val="0"/>
      <w:marBottom w:val="0"/>
      <w:divBdr>
        <w:top w:val="none" w:sz="0" w:space="0" w:color="auto"/>
        <w:left w:val="none" w:sz="0" w:space="0" w:color="auto"/>
        <w:bottom w:val="none" w:sz="0" w:space="0" w:color="auto"/>
        <w:right w:val="none" w:sz="0" w:space="0" w:color="auto"/>
      </w:divBdr>
    </w:div>
    <w:div w:id="1683895094">
      <w:bodyDiv w:val="1"/>
      <w:marLeft w:val="0"/>
      <w:marRight w:val="0"/>
      <w:marTop w:val="0"/>
      <w:marBottom w:val="0"/>
      <w:divBdr>
        <w:top w:val="none" w:sz="0" w:space="0" w:color="auto"/>
        <w:left w:val="none" w:sz="0" w:space="0" w:color="auto"/>
        <w:bottom w:val="none" w:sz="0" w:space="0" w:color="auto"/>
        <w:right w:val="none" w:sz="0" w:space="0" w:color="auto"/>
      </w:divBdr>
    </w:div>
    <w:div w:id="200613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C7FAB-3B9A-483D-B476-8005EA13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1591</Words>
  <Characters>9391</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6</cp:revision>
  <cp:lastPrinted>2017-05-23T06:53:00Z</cp:lastPrinted>
  <dcterms:created xsi:type="dcterms:W3CDTF">2017-12-11T11:16:00Z</dcterms:created>
  <dcterms:modified xsi:type="dcterms:W3CDTF">2018-01-24T14:41:00Z</dcterms:modified>
</cp:coreProperties>
</file>